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sz w:val="34"/>
          <w:szCs w:val="34"/>
        </w:rPr>
        <w:t xml:space="preserve">UNDERBITRÄDESFÖRTECKNING</w:t>
      </w:r>
    </w:p>
    <w:p>
      <w:pPr>
        <w:spacing w:after="60"/>
      </w:pPr>
      <w:r>
        <w:rPr>
          <w:color w:val="555555"/>
          <w:sz w:val="22"/>
          <w:szCs w:val="22"/>
        </w:rPr>
        <w:t xml:space="preserve">Exiri Software AB – underbiträden (sub-processors) för behandling av personuppgifter i tjänsten Exiri.</w:t>
      </w:r>
    </w:p>
    <w:p>
      <w:pPr>
        <w:spacing w:after="200"/>
      </w:pPr>
      <w:r>
        <w:rPr>
          <w:i/>
          <w:iCs/>
          <w:color w:val="B0480A"/>
          <w:sz w:val="18"/>
          <w:szCs w:val="18"/>
        </w:rPr>
        <w:t xml:space="preserve">Utkast – bekräfta faktiska leverantörer, plats och överföringsmekanism innan publicering.</w:t>
      </w:r>
    </w:p>
    <w:p>
      <w:pPr>
        <w:spacing w:after="140"/>
      </w:pPr>
      <w:r>
        <w:t xml:space="preserve">Exiri Software AB anlitar nedanstående underbiträden för att tillhandahålla tjänsten Exiri. Förteckningen utgör en del av personuppgiftsbiträdesavtalet mellan Exiri och kunden. Vid tillägg eller byte av underbiträde informeras kunden minst [30] dagar i förväg och har rätt att invända på saklig grund.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400"/>
        <w:gridCol w:w="2126"/>
        <w:gridCol w:w="2000"/>
      </w:tblGrid>
      <w:tr>
        <w:trPr>
          <w:tblHeader/>
        </w:trPr>
        <w:tc>
          <w:tcPr>
            <w:tcW w:type="dxa" w:w="2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Underbiträde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Tjänst / ändamål</w:t>
            </w:r>
          </w:p>
        </w:tc>
        <w:tc>
          <w:tcPr>
            <w:tcW w:type="dxa" w:w="21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Plats för behandling</w:t>
            </w:r>
          </w:p>
        </w:tc>
        <w:tc>
          <w:tcPr>
            <w:tcW w:type="dxa" w:w="2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Överföringsmekanism</w:t>
            </w:r>
          </w:p>
        </w:tc>
      </w:tr>
      <w:tr>
        <w:trPr>
          <w:tblHeader w:val="false"/>
        </w:trPr>
        <w:tc>
          <w:tcPr>
            <w:tcW w:type="dxa" w:w="2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Microsoft Ireland Operations Ltd (Azure)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Molninfrastruktur – hosting och lagring</w:t>
            </w:r>
          </w:p>
        </w:tc>
        <w:tc>
          <w:tcPr>
            <w:tcW w:type="dxa" w:w="21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EU/EES [region ___]</w:t>
            </w:r>
          </w:p>
        </w:tc>
        <w:tc>
          <w:tcPr>
            <w:tcW w:type="dxa" w:w="2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Inom EU/EES</w:t>
            </w:r>
          </w:p>
        </w:tc>
      </w:tr>
      <w:tr>
        <w:trPr>
          <w:tblHeader w:val="false"/>
        </w:trPr>
        <w:tc>
          <w:tcPr>
            <w:tcW w:type="dxa" w:w="2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[Postmark / e-postleverantör]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Transaktionell e-post (notifieringar)</w:t>
            </w:r>
          </w:p>
        </w:tc>
        <w:tc>
          <w:tcPr>
            <w:tcW w:type="dxa" w:w="21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[USA – bekräfta]</w:t>
            </w:r>
          </w:p>
        </w:tc>
        <w:tc>
          <w:tcPr>
            <w:tcW w:type="dxa" w:w="2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[SCC – bekräfta]</w:t>
            </w:r>
          </w:p>
        </w:tc>
      </w:tr>
      <w:tr>
        <w:trPr>
          <w:tblHeader w:val="false"/>
        </w:trPr>
        <w:tc>
          <w:tcPr>
            <w:tcW w:type="dxa" w:w="2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[AI-leverantör, om tillämpligt]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[Q&amp;A-sök / textbearbetning]</w:t>
            </w:r>
          </w:p>
        </w:tc>
        <w:tc>
          <w:tcPr>
            <w:tcW w:type="dxa" w:w="21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[bekräfta]</w:t>
            </w:r>
          </w:p>
        </w:tc>
        <w:tc>
          <w:tcPr>
            <w:tcW w:type="dxa" w:w="2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[bekräfta]</w:t>
            </w:r>
          </w:p>
        </w:tc>
      </w:tr>
    </w:tbl>
    <w:p>
      <w:pPr>
        <w:spacing w:before="180"/>
      </w:pPr>
      <w:r>
        <w:rPr>
          <w:i/>
          <w:iCs/>
          <w:color w:val="555555"/>
          <w:sz w:val="19"/>
          <w:szCs w:val="19"/>
        </w:rPr>
        <w:t xml:space="preserve">Senast uppdaterad: [datum]. Kontakt vid frågor: [e-post].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20"/>
      <w:outlineLvl w:val="0"/>
    </w:pPr>
    <w:rPr>
      <w:rFonts w:ascii="Arial" w:cs="Arial" w:eastAsia="Arial" w:hAnsi="Arial"/>
      <w:b/>
      <w:bCs/>
      <w:color w:val="1F3A5F"/>
      <w:sz w:val="26"/>
      <w:szCs w:val="26"/>
    </w:rPr>
  </w:style>
  <w:style w:type="paragraph" w:styleId="Heading2">
    <w:name w:val="Heading 2"/>
    <w:basedOn w:val="Normal"/>
    <w:next w:val="Normal"/>
    <w:qFormat/>
    <w:pPr>
      <w:spacing w:after="80" w:before="180"/>
      <w:outlineLvl w:val="1"/>
    </w:pPr>
    <w:rPr>
      <w:rFonts w:ascii="Arial" w:cs="Arial" w:eastAsia="Arial" w:hAnsi="Arial"/>
      <w:b/>
      <w:bCs/>
      <w:color w:val="1F3A5F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2026-06-01T08:48:53.401Z</dcterms:created>
  <dcterms:modified xsi:type="dcterms:W3CDTF">2026-06-01T08:48:53.401Z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